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30" w:rsidRDefault="00355A30" w:rsidP="00355A30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://www.gospital-16.ru/images/pacientu/%D0%9F%D0%B0%D0%BC%D1%8F%D1%82%D0%BA%D0%B8_%D0%B4%D0%BB%D1%8F_%D0%BF%D0%B0%D1%86%D0%B8%D0%B5%D0%BD%D1%82%D0%B0__%D0%BF%D0%BE_%D0%BF%D0%BE%D0%B4%D0%B3%D0%BE%D1%82%D0%BE%D0%B2%D0%BA%D0%B5_%D0%BA_%D0%BE%D0%B1%D1%81%D0%BB%D0%B5%D0%B4%D0%BE%D0%B2%D0%B0%D0%BD%D0%B8%D1%8F%D0%BC_%D0%B8_%D0%BF%D1%80%D0%BE%D1%86%D0%B5%D0%B4%D1%83%D1%80%D0%B0%D0%BC.docx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1700C2"/>
          <w:sz w:val="36"/>
        </w:rPr>
        <w:t xml:space="preserve">Памятки для пациента по подготовке к обследованиям </w:t>
      </w:r>
      <w:r>
        <w:fldChar w:fldCharType="end"/>
      </w:r>
    </w:p>
    <w:p w:rsidR="00355A30" w:rsidRDefault="00355A30" w:rsidP="0035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A30" w:rsidRPr="0073128D" w:rsidRDefault="008F4BB3" w:rsidP="0073128D">
      <w:pPr>
        <w:pStyle w:val="a5"/>
        <w:rPr>
          <w:rFonts w:ascii="Times New Roman" w:hAnsi="Times New Roman" w:cs="Times New Roman"/>
          <w:b/>
          <w:color w:val="C00000"/>
          <w:sz w:val="24"/>
          <w:lang w:eastAsia="ru-RU"/>
        </w:rPr>
      </w:pPr>
      <w:r w:rsidRPr="0073128D">
        <w:rPr>
          <w:rFonts w:ascii="Times New Roman" w:hAnsi="Times New Roman" w:cs="Times New Roman"/>
          <w:b/>
          <w:color w:val="C00000"/>
          <w:sz w:val="24"/>
          <w:lang w:eastAsia="ru-RU"/>
        </w:rPr>
        <w:t>ПОДГОТОВКА  К</w:t>
      </w:r>
      <w:r w:rsidR="00355A30" w:rsidRPr="0073128D">
        <w:rPr>
          <w:rFonts w:ascii="Times New Roman" w:hAnsi="Times New Roman" w:cs="Times New Roman"/>
          <w:b/>
          <w:color w:val="C00000"/>
          <w:sz w:val="24"/>
          <w:lang w:eastAsia="ru-RU"/>
        </w:rPr>
        <w:t xml:space="preserve"> УЛЬТРАЗВУКОВОМУ ИССЛЕДОВАНИЮ (УЗИ)</w:t>
      </w:r>
    </w:p>
    <w:p w:rsidR="00355A30" w:rsidRPr="0073128D" w:rsidRDefault="00355A30" w:rsidP="0073128D">
      <w:pPr>
        <w:pStyle w:val="a5"/>
        <w:rPr>
          <w:rFonts w:ascii="Times New Roman" w:hAnsi="Times New Roman" w:cs="Times New Roman"/>
          <w:b/>
          <w:color w:val="C00000"/>
          <w:sz w:val="24"/>
          <w:lang w:eastAsia="ru-RU"/>
        </w:rPr>
      </w:pPr>
      <w:r w:rsidRPr="0073128D">
        <w:rPr>
          <w:rFonts w:ascii="Times New Roman" w:hAnsi="Times New Roman" w:cs="Times New Roman"/>
          <w:b/>
          <w:color w:val="C00000"/>
          <w:sz w:val="24"/>
          <w:lang w:eastAsia="ru-RU"/>
        </w:rPr>
        <w:t>ОРГАНОВ БРЮШНОЙ ПОЛОСТИ</w:t>
      </w:r>
    </w:p>
    <w:p w:rsidR="00355A30" w:rsidRPr="0073128D" w:rsidRDefault="00355A30" w:rsidP="0073128D">
      <w:pPr>
        <w:pStyle w:val="a5"/>
        <w:rPr>
          <w:rFonts w:ascii="Times New Roman" w:hAnsi="Times New Roman" w:cs="Times New Roman"/>
          <w:b/>
          <w:color w:val="C00000"/>
          <w:sz w:val="16"/>
          <w:szCs w:val="15"/>
        </w:rPr>
      </w:pPr>
      <w:r w:rsidRPr="0073128D">
        <w:rPr>
          <w:rFonts w:ascii="Times New Roman" w:hAnsi="Times New Roman" w:cs="Times New Roman"/>
          <w:b/>
          <w:color w:val="C00000"/>
          <w:sz w:val="24"/>
          <w:lang w:eastAsia="ru-RU"/>
        </w:rPr>
        <w:t>(в том числе при исследовании брюшного отдела аорты)</w:t>
      </w:r>
    </w:p>
    <w:p w:rsidR="00355A30" w:rsidRDefault="00355A30" w:rsidP="0073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За 2-3 дня до ультразвукового исследования, необходимо исключить из рациона: черный хлеб,  цельное молоко, сырые фрукты и овощи.</w:t>
      </w:r>
    </w:p>
    <w:p w:rsidR="00355A30" w:rsidRDefault="00355A30" w:rsidP="0073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 xml:space="preserve">Принимать в течение этих дней по 2-4 таблетки </w:t>
      </w:r>
      <w:r>
        <w:rPr>
          <w:rFonts w:ascii="Times New Roman" w:hAnsi="Times New Roman" w:cs="Times New Roman"/>
          <w:b/>
          <w:color w:val="192129"/>
          <w:sz w:val="28"/>
          <w:szCs w:val="28"/>
        </w:rPr>
        <w:t>активированного угля</w:t>
      </w:r>
      <w:r>
        <w:rPr>
          <w:rFonts w:ascii="Times New Roman" w:hAnsi="Times New Roman" w:cs="Times New Roman"/>
          <w:color w:val="192129"/>
          <w:sz w:val="28"/>
          <w:szCs w:val="28"/>
        </w:rPr>
        <w:t xml:space="preserve"> или препараты «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Эспумизан</w:t>
      </w:r>
      <w:proofErr w:type="spellEnd"/>
      <w:r>
        <w:rPr>
          <w:rFonts w:ascii="Times New Roman" w:hAnsi="Times New Roman" w:cs="Times New Roman"/>
          <w:color w:val="192129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Фильтрум</w:t>
      </w:r>
      <w:proofErr w:type="spellEnd"/>
      <w:r>
        <w:rPr>
          <w:rFonts w:ascii="Times New Roman" w:hAnsi="Times New Roman" w:cs="Times New Roman"/>
          <w:color w:val="192129"/>
          <w:sz w:val="28"/>
          <w:szCs w:val="28"/>
        </w:rPr>
        <w:t xml:space="preserve">» по </w:t>
      </w:r>
      <w:proofErr w:type="gramStart"/>
      <w:r>
        <w:rPr>
          <w:rFonts w:ascii="Times New Roman" w:hAnsi="Times New Roman" w:cs="Times New Roman"/>
          <w:color w:val="192129"/>
          <w:sz w:val="28"/>
          <w:szCs w:val="28"/>
        </w:rPr>
        <w:t>схеме</w:t>
      </w:r>
      <w:proofErr w:type="gramEnd"/>
      <w:r>
        <w:rPr>
          <w:rFonts w:ascii="Times New Roman" w:hAnsi="Times New Roman" w:cs="Times New Roman"/>
          <w:color w:val="192129"/>
          <w:sz w:val="28"/>
          <w:szCs w:val="28"/>
        </w:rPr>
        <w:t xml:space="preserve"> прилагаемой к упаковке препарата.</w:t>
      </w:r>
    </w:p>
    <w:p w:rsidR="00355A30" w:rsidRDefault="00355A30" w:rsidP="0073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При  нарушениях пищеварения можно принимать «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Мезим</w:t>
      </w:r>
      <w:proofErr w:type="spellEnd"/>
      <w:r>
        <w:rPr>
          <w:rFonts w:ascii="Times New Roman" w:hAnsi="Times New Roman" w:cs="Times New Roman"/>
          <w:color w:val="192129"/>
          <w:sz w:val="28"/>
          <w:szCs w:val="28"/>
        </w:rPr>
        <w:t>–форте», или «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фестал</w:t>
      </w:r>
      <w:proofErr w:type="spellEnd"/>
      <w:r>
        <w:rPr>
          <w:rFonts w:ascii="Times New Roman" w:hAnsi="Times New Roman" w:cs="Times New Roman"/>
          <w:color w:val="192129"/>
          <w:sz w:val="28"/>
          <w:szCs w:val="28"/>
        </w:rPr>
        <w:t>», по 1 таблетке во время приема пищи.</w:t>
      </w:r>
    </w:p>
    <w:p w:rsidR="00355A30" w:rsidRDefault="00355A30" w:rsidP="0073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Исследование проводится строго натощак.</w:t>
      </w:r>
    </w:p>
    <w:p w:rsidR="00355A30" w:rsidRDefault="00355A30" w:rsidP="0073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1.Если оно назначено на утро, то последний прием пищи может быть не позднее 20.00 предыдущего дня.</w:t>
      </w:r>
    </w:p>
    <w:p w:rsidR="00355A30" w:rsidRDefault="00355A30" w:rsidP="0073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2.Если исследование проводится во второй половине дня, то последний прием пищи может быть осуществлен не менее чем за 6-7 часов.</w:t>
      </w:r>
    </w:p>
    <w:tbl>
      <w:tblPr>
        <w:tblW w:w="8350" w:type="dxa"/>
        <w:tblCellMar>
          <w:left w:w="0" w:type="dxa"/>
          <w:right w:w="0" w:type="dxa"/>
        </w:tblCellMar>
        <w:tblLook w:val="04A0"/>
      </w:tblPr>
      <w:tblGrid>
        <w:gridCol w:w="1382"/>
        <w:gridCol w:w="6968"/>
      </w:tblGrid>
      <w:tr w:rsidR="00355A30" w:rsidTr="00355A30">
        <w:trPr>
          <w:trHeight w:val="608"/>
        </w:trPr>
        <w:tc>
          <w:tcPr>
            <w:tcW w:w="0" w:type="auto"/>
            <w:hideMark/>
          </w:tcPr>
          <w:p w:rsidR="00355A30" w:rsidRDefault="00355A30" w:rsidP="0073128D">
            <w:pPr>
              <w:pStyle w:val="a4"/>
              <w:spacing w:before="61" w:beforeAutospacing="0" w:after="61" w:afterAutospacing="0" w:line="336" w:lineRule="atLeast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ВАЖНО!!!</w:t>
            </w:r>
          </w:p>
        </w:tc>
        <w:tc>
          <w:tcPr>
            <w:tcW w:w="6968" w:type="dxa"/>
            <w:hideMark/>
          </w:tcPr>
          <w:p w:rsidR="00355A30" w:rsidRDefault="00355A30" w:rsidP="0073128D">
            <w:pPr>
              <w:pStyle w:val="a4"/>
              <w:spacing w:before="61" w:beforeAutospacing="0" w:after="240" w:afterAutospacing="0" w:line="336" w:lineRule="atLeast"/>
              <w:rPr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Если Вы принимаете лекарственные средства, предупредите об этом врача УЗИ.</w:t>
            </w:r>
            <w:r>
              <w:rPr>
                <w:color w:val="FF0000"/>
                <w:sz w:val="28"/>
                <w:szCs w:val="28"/>
                <w:lang w:eastAsia="en-US"/>
              </w:rPr>
              <w:br/>
              <w:t xml:space="preserve">Нельзя проводить исследование после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фибр</w:t>
            </w:r>
            <w:proofErr w:type="gramStart"/>
            <w:r>
              <w:rPr>
                <w:color w:val="FF0000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гастро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>- и 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колоноскопии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>, а также рентгенологических исследований органов ЖКТ.</w:t>
            </w:r>
          </w:p>
        </w:tc>
      </w:tr>
    </w:tbl>
    <w:p w:rsidR="00355A30" w:rsidRDefault="00355A30" w:rsidP="0073128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A30" w:rsidRPr="0073128D" w:rsidRDefault="00355A30" w:rsidP="0073128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ПОДГОТОВКА </w:t>
      </w:r>
      <w:proofErr w:type="gramStart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 УЗИ</w:t>
      </w:r>
      <w:proofErr w:type="gramEnd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МОЧЕВОГО ПУЗЫРЯ</w:t>
      </w:r>
    </w:p>
    <w:p w:rsidR="00355A30" w:rsidRPr="0073128D" w:rsidRDefault="00355A30" w:rsidP="0073128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55A30" w:rsidRDefault="00355A30" w:rsidP="00731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За 1,5 часа до ультразвукового исследования выпить постепенно 1-1,5 литра любой жидкости (чай, вода, морс) и  с полным мочевым пузырем прибыть к назначенному времени исследования.</w:t>
      </w:r>
    </w:p>
    <w:p w:rsidR="00355A30" w:rsidRPr="0073128D" w:rsidRDefault="00355A30" w:rsidP="00731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При невозможности терпеть и сильном позыве, допустимо немного опорожнить пузырь для снятия напряжения и повторно выпить немного жидкости для достижения полного наполнения мочевого пузыря к моменту исследования.</w:t>
      </w:r>
    </w:p>
    <w:p w:rsidR="00355A30" w:rsidRDefault="00355A30" w:rsidP="0073128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30" w:rsidRPr="0073128D" w:rsidRDefault="00355A30" w:rsidP="0073128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ПОДГОТОВКА </w:t>
      </w:r>
      <w:proofErr w:type="gramStart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 УЗИ</w:t>
      </w:r>
      <w:proofErr w:type="gramEnd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ПОЧЕК</w:t>
      </w:r>
    </w:p>
    <w:p w:rsidR="0073128D" w:rsidRDefault="00355A30" w:rsidP="00731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Ультразвуковое исследование проводится не натощак (есть можно), в день приема перед исследованием не рекомендуется пить более 100 мл жидкости (за 4 часа до исследования), принимать мочегонные препараты.</w:t>
      </w:r>
    </w:p>
    <w:p w:rsidR="00355A30" w:rsidRPr="0073128D" w:rsidRDefault="008F4BB3" w:rsidP="0073128D">
      <w:pPr>
        <w:shd w:val="clear" w:color="auto" w:fill="FFFFFF"/>
        <w:spacing w:before="100" w:beforeAutospacing="1" w:after="100" w:afterAutospacing="1" w:line="242" w:lineRule="atLeast"/>
        <w:ind w:left="360"/>
        <w:rPr>
          <w:rFonts w:ascii="Times New Roman" w:hAnsi="Times New Roman" w:cs="Times New Roman"/>
          <w:color w:val="000000"/>
          <w:sz w:val="15"/>
          <w:szCs w:val="15"/>
        </w:rPr>
      </w:pPr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ПОДГОТОВКА </w:t>
      </w:r>
      <w:proofErr w:type="gramStart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 УЗИ</w:t>
      </w:r>
      <w:proofErr w:type="gramEnd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ОРГАНОВ МАЛОГО ТАЗА ЧЕРЕЗ МОЧЕВОЙ ПЫЗЫРЬ (ДЛЯ ДЕВОЧЕК И  ЖЕНЩИН)</w:t>
      </w:r>
    </w:p>
    <w:p w:rsidR="00355A30" w:rsidRDefault="00355A30" w:rsidP="00731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lastRenderedPageBreak/>
        <w:t>За 1,5 часа до ультразвукового исследования выпить постепенно 1-1,5 литра любой жидкости (чай, вода, морс) и полным мочевым пузырем прибыть к назначенному времени исследования.</w:t>
      </w:r>
    </w:p>
    <w:p w:rsidR="008F4BB3" w:rsidRPr="0073128D" w:rsidRDefault="00355A30" w:rsidP="00731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При невозможности терпеть и сильном позыве, допустимо немного опорожнить пузырь для снятия напряжения и повторно выпить немного жидкости для достижения полного наполнения мочевого пузыря к моменту исследования.</w:t>
      </w:r>
    </w:p>
    <w:p w:rsidR="008F4BB3" w:rsidRPr="0073128D" w:rsidRDefault="008F4BB3" w:rsidP="0073128D">
      <w:p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hAnsi="Times New Roman" w:cs="Times New Roman"/>
          <w:color w:val="C00000"/>
          <w:sz w:val="15"/>
          <w:szCs w:val="15"/>
        </w:rPr>
      </w:pPr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ПОДГОТОВКА К УЗИ ОРГАНОВ МАЛОГО ТАЗА ТРАНСВАГИНАЛЬНО </w:t>
      </w:r>
      <w:proofErr w:type="gramStart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-Т</w:t>
      </w:r>
      <w:proofErr w:type="gramEnd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ВУЗИ</w:t>
      </w:r>
    </w:p>
    <w:p w:rsidR="00355A30" w:rsidRDefault="00355A30" w:rsidP="007312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Перед УЗИ опорожнить мочевой пузырь.</w:t>
      </w:r>
    </w:p>
    <w:p w:rsidR="00355A30" w:rsidRDefault="00355A30" w:rsidP="007312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 xml:space="preserve">Исследование проводится не натощак, </w:t>
      </w:r>
      <w:proofErr w:type="gramStart"/>
      <w:r>
        <w:rPr>
          <w:rFonts w:ascii="Times New Roman" w:hAnsi="Times New Roman" w:cs="Times New Roman"/>
          <w:color w:val="192129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color w:val="192129"/>
          <w:sz w:val="28"/>
          <w:szCs w:val="28"/>
        </w:rPr>
        <w:t xml:space="preserve"> и пить в день приема можно.</w:t>
      </w:r>
    </w:p>
    <w:p w:rsidR="00355A30" w:rsidRDefault="00355A30" w:rsidP="007312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D2425"/>
          <w:sz w:val="28"/>
          <w:szCs w:val="28"/>
        </w:rPr>
        <w:t>Рекомендуется принять душ.</w:t>
      </w:r>
    </w:p>
    <w:p w:rsidR="008F4BB3" w:rsidRPr="0073128D" w:rsidRDefault="008F4BB3" w:rsidP="0073128D">
      <w:pPr>
        <w:rPr>
          <w:color w:val="C00000"/>
        </w:rPr>
      </w:pPr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ПОДГОТОВКА </w:t>
      </w:r>
      <w:proofErr w:type="gramStart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 УЗИ</w:t>
      </w:r>
      <w:proofErr w:type="gramEnd"/>
      <w:r w:rsidRPr="007312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МОЛОЧНЫХ ЖЕЛЕЗ</w:t>
      </w:r>
    </w:p>
    <w:p w:rsidR="00355A30" w:rsidRDefault="00355A30" w:rsidP="00731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Специальной подготовки перед проведением исследования не требуется, однако исследование рекомендуется проводить на 5-12 день менструального цикла, так как это значительно повышает его информативность.</w:t>
      </w:r>
    </w:p>
    <w:p w:rsidR="008F4BB3" w:rsidRPr="008F4BB3" w:rsidRDefault="00355A30" w:rsidP="00731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 2 дня перед обследованием не применять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физиопроцедуры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банки, горчичники, лучевую и химиотерапию</w:t>
      </w:r>
    </w:p>
    <w:p w:rsidR="008F4BB3" w:rsidRPr="0073128D" w:rsidRDefault="008F4BB3" w:rsidP="0073128D">
      <w:pPr>
        <w:pStyle w:val="a4"/>
        <w:shd w:val="clear" w:color="auto" w:fill="FFFFFF"/>
        <w:spacing w:before="61" w:beforeAutospacing="0" w:after="240" w:afterAutospacing="0"/>
        <w:jc w:val="both"/>
        <w:rPr>
          <w:b/>
          <w:bCs/>
          <w:color w:val="C00000"/>
        </w:rPr>
      </w:pPr>
      <w:r w:rsidRPr="0073128D">
        <w:rPr>
          <w:b/>
          <w:bCs/>
          <w:color w:val="C00000"/>
        </w:rPr>
        <w:t xml:space="preserve">ПОДГОТОВКА </w:t>
      </w:r>
      <w:proofErr w:type="gramStart"/>
      <w:r w:rsidRPr="0073128D">
        <w:rPr>
          <w:b/>
          <w:bCs/>
          <w:color w:val="C00000"/>
        </w:rPr>
        <w:t>К УЗИ</w:t>
      </w:r>
      <w:proofErr w:type="gramEnd"/>
      <w:r w:rsidRPr="0073128D">
        <w:rPr>
          <w:b/>
          <w:bCs/>
          <w:color w:val="C00000"/>
        </w:rPr>
        <w:t xml:space="preserve"> МОЧЕВОГО ПУЗЫРЯ И ПРОСТАТЫ У МУЖЧИН</w:t>
      </w:r>
    </w:p>
    <w:p w:rsidR="008F4BB3" w:rsidRPr="0073128D" w:rsidRDefault="00355A30" w:rsidP="007312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проводится при полном мочевом пузыре, поэтому необходимо не мочиться до исследования в течение 3-4 часов и выпить 1 л негазированной жидкости за 1 час до процедуры.</w:t>
      </w:r>
    </w:p>
    <w:p w:rsidR="008F4BB3" w:rsidRPr="0073128D" w:rsidRDefault="008F4BB3" w:rsidP="0073128D">
      <w:pPr>
        <w:pStyle w:val="a4"/>
        <w:shd w:val="clear" w:color="auto" w:fill="FFFFFF"/>
        <w:spacing w:before="61" w:beforeAutospacing="0" w:after="240" w:afterAutospacing="0"/>
        <w:rPr>
          <w:b/>
          <w:bCs/>
          <w:color w:val="C00000"/>
          <w:sz w:val="28"/>
          <w:szCs w:val="28"/>
          <w:u w:val="single"/>
        </w:rPr>
      </w:pPr>
      <w:r w:rsidRPr="0073128D">
        <w:rPr>
          <w:b/>
          <w:bCs/>
          <w:color w:val="C00000"/>
        </w:rPr>
        <w:t>ПОДГОТОВКА К УЗИ ПРОСТАТЫ У МУЖЧИН  ТРАНСРЕКТАЛЬН</w:t>
      </w:r>
      <w:proofErr w:type="gramStart"/>
      <w:r w:rsidRPr="0073128D">
        <w:rPr>
          <w:b/>
          <w:bCs/>
          <w:color w:val="C00000"/>
        </w:rPr>
        <w:t>О-</w:t>
      </w:r>
      <w:proofErr w:type="gramEnd"/>
      <w:r w:rsidRPr="0073128D">
        <w:rPr>
          <w:b/>
          <w:bCs/>
          <w:color w:val="C00000"/>
        </w:rPr>
        <w:t xml:space="preserve"> ТРУЗИ</w:t>
      </w:r>
    </w:p>
    <w:p w:rsidR="00355A30" w:rsidRDefault="00355A30" w:rsidP="00731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Накануне ультразвукового исследования, на ночь и утром сделать очистительную клизму в объеме 1,5 – 2,0  литра жидкости</w:t>
      </w:r>
    </w:p>
    <w:p w:rsidR="00355A30" w:rsidRDefault="00355A30" w:rsidP="00731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D2425"/>
          <w:sz w:val="28"/>
          <w:szCs w:val="28"/>
        </w:rPr>
        <w:t>Рекомендуется принять душ</w:t>
      </w:r>
    </w:p>
    <w:p w:rsidR="00A26477" w:rsidRPr="0073128D" w:rsidRDefault="00A26477" w:rsidP="0073128D">
      <w:pPr>
        <w:pStyle w:val="a4"/>
        <w:shd w:val="clear" w:color="auto" w:fill="FFFFFF"/>
        <w:spacing w:before="61" w:beforeAutospacing="0" w:after="24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73128D">
        <w:rPr>
          <w:b/>
          <w:bCs/>
          <w:color w:val="C00000"/>
        </w:rPr>
        <w:t>УЛЬТРАЗВУКОВОЕ ИССЛЕДОВАНИЕ СОСУДОВ (АРТЕРИЙ И ВЕН) НИЖНИХ И ВЕРХНИХ КОНЕЧНОСТЕЙ (УЗДГ, УЗТС, ЦДК</w:t>
      </w:r>
      <w:proofErr w:type="gramStart"/>
      <w:r w:rsidRPr="0073128D">
        <w:rPr>
          <w:b/>
          <w:bCs/>
          <w:color w:val="C00000"/>
        </w:rPr>
        <w:t xml:space="preserve"> )</w:t>
      </w:r>
      <w:proofErr w:type="gramEnd"/>
    </w:p>
    <w:p w:rsidR="00A26477" w:rsidRPr="0073128D" w:rsidRDefault="00355A30" w:rsidP="007312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D2425"/>
          <w:sz w:val="28"/>
          <w:szCs w:val="28"/>
        </w:rPr>
        <w:t>Рекомендуется принять душ</w:t>
      </w:r>
    </w:p>
    <w:p w:rsidR="00355A30" w:rsidRPr="0073128D" w:rsidRDefault="00355A30" w:rsidP="0073128D">
      <w:pPr>
        <w:pStyle w:val="a4"/>
        <w:shd w:val="clear" w:color="auto" w:fill="FFFFFF"/>
        <w:spacing w:before="61" w:beforeAutospacing="0" w:after="61" w:afterAutospacing="0"/>
        <w:rPr>
          <w:b/>
          <w:color w:val="C00000"/>
          <w:sz w:val="13"/>
          <w:szCs w:val="15"/>
        </w:rPr>
      </w:pPr>
      <w:r w:rsidRPr="0073128D">
        <w:rPr>
          <w:b/>
          <w:bCs/>
          <w:color w:val="C00000"/>
          <w:szCs w:val="28"/>
        </w:rPr>
        <w:t>НЕ ТРЕБУЮТ ПОДГОТОВКИ</w:t>
      </w:r>
      <w:r w:rsidRPr="0073128D">
        <w:rPr>
          <w:b/>
          <w:color w:val="C00000"/>
          <w:szCs w:val="28"/>
        </w:rPr>
        <w:t>:</w:t>
      </w:r>
    </w:p>
    <w:p w:rsidR="00355A30" w:rsidRDefault="00355A30" w:rsidP="00731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Ультразвуковое исследование щитовидной железы</w:t>
      </w:r>
    </w:p>
    <w:p w:rsidR="00355A30" w:rsidRDefault="00355A30" w:rsidP="00731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Ультразвуковое исследование слюнных желез</w:t>
      </w:r>
    </w:p>
    <w:p w:rsidR="00355A30" w:rsidRDefault="00355A30" w:rsidP="00731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 xml:space="preserve">Ультразвуковое исследование </w:t>
      </w:r>
      <w:proofErr w:type="gramStart"/>
      <w:r>
        <w:rPr>
          <w:rFonts w:ascii="Times New Roman" w:hAnsi="Times New Roman" w:cs="Times New Roman"/>
          <w:color w:val="192129"/>
          <w:sz w:val="28"/>
          <w:szCs w:val="28"/>
        </w:rPr>
        <w:t>регионарных</w:t>
      </w:r>
      <w:proofErr w:type="gramEnd"/>
      <w:r>
        <w:rPr>
          <w:rFonts w:ascii="Times New Roman" w:hAnsi="Times New Roman" w:cs="Times New Roman"/>
          <w:color w:val="1921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лимфоузлов</w:t>
      </w:r>
      <w:proofErr w:type="spellEnd"/>
    </w:p>
    <w:p w:rsidR="00355A30" w:rsidRDefault="00355A30" w:rsidP="00731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Ультразвуковое дуплексное сканирование сосудов шеи</w:t>
      </w:r>
      <w:r w:rsidR="00A26477">
        <w:rPr>
          <w:rFonts w:ascii="Times New Roman" w:hAnsi="Times New Roman" w:cs="Times New Roman"/>
          <w:color w:val="192129"/>
          <w:sz w:val="28"/>
          <w:szCs w:val="28"/>
        </w:rPr>
        <w:t xml:space="preserve"> (</w:t>
      </w:r>
      <w:r w:rsidR="00A26477" w:rsidRPr="00A26477">
        <w:rPr>
          <w:rFonts w:ascii="Times New Roman" w:hAnsi="Times New Roman" w:cs="Times New Roman"/>
          <w:color w:val="192129"/>
          <w:sz w:val="24"/>
          <w:szCs w:val="28"/>
        </w:rPr>
        <w:t>УЗДГ МАГ, БЦС</w:t>
      </w:r>
      <w:r w:rsidR="00A26477">
        <w:rPr>
          <w:rFonts w:ascii="Times New Roman" w:hAnsi="Times New Roman" w:cs="Times New Roman"/>
          <w:color w:val="192129"/>
          <w:sz w:val="28"/>
          <w:szCs w:val="28"/>
        </w:rPr>
        <w:t>)</w:t>
      </w:r>
    </w:p>
    <w:p w:rsidR="00355A30" w:rsidRDefault="00355A30" w:rsidP="00731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192129"/>
          <w:sz w:val="28"/>
          <w:szCs w:val="28"/>
        </w:rPr>
        <w:t>Ультразвуковое исследование сердца (</w:t>
      </w:r>
      <w:proofErr w:type="spellStart"/>
      <w:r>
        <w:rPr>
          <w:rFonts w:ascii="Times New Roman" w:hAnsi="Times New Roman" w:cs="Times New Roman"/>
          <w:color w:val="192129"/>
          <w:sz w:val="28"/>
          <w:szCs w:val="28"/>
        </w:rPr>
        <w:t>эхокардиография</w:t>
      </w:r>
      <w:proofErr w:type="spellEnd"/>
      <w:r>
        <w:rPr>
          <w:rFonts w:ascii="Times New Roman" w:hAnsi="Times New Roman" w:cs="Times New Roman"/>
          <w:color w:val="192129"/>
          <w:sz w:val="28"/>
          <w:szCs w:val="28"/>
        </w:rPr>
        <w:t>)</w:t>
      </w:r>
    </w:p>
    <w:p w:rsidR="00355A30" w:rsidRPr="0073128D" w:rsidRDefault="00A26477" w:rsidP="0073128D">
      <w:pPr>
        <w:pStyle w:val="a4"/>
        <w:shd w:val="clear" w:color="auto" w:fill="FFFFFF"/>
        <w:spacing w:before="61" w:beforeAutospacing="0" w:after="61" w:afterAutospacing="0"/>
        <w:ind w:left="360"/>
        <w:rPr>
          <w:color w:val="C00000"/>
          <w:sz w:val="15"/>
          <w:szCs w:val="15"/>
        </w:rPr>
      </w:pPr>
      <w:r w:rsidRPr="0073128D">
        <w:rPr>
          <w:b/>
          <w:bCs/>
          <w:color w:val="C00000"/>
          <w:szCs w:val="28"/>
        </w:rPr>
        <w:lastRenderedPageBreak/>
        <w:t>ПОДГОТОВКА К ХОЛТЕРОВСКОМУ МОНИТОРИРОВАНИЮ</w:t>
      </w:r>
      <w:r w:rsidR="0073128D" w:rsidRPr="0073128D">
        <w:rPr>
          <w:b/>
          <w:bCs/>
          <w:color w:val="C00000"/>
          <w:szCs w:val="28"/>
        </w:rPr>
        <w:t xml:space="preserve"> ЭКГ и АД</w:t>
      </w:r>
    </w:p>
    <w:p w:rsidR="00355A30" w:rsidRDefault="00355A30" w:rsidP="0073128D">
      <w:pPr>
        <w:pStyle w:val="a4"/>
        <w:shd w:val="clear" w:color="auto" w:fill="FFFFFF"/>
        <w:spacing w:before="61" w:beforeAutospacing="0" w:after="61" w:afterAutospacing="0"/>
        <w:ind w:left="360"/>
        <w:rPr>
          <w:color w:val="000000"/>
          <w:sz w:val="15"/>
          <w:szCs w:val="15"/>
        </w:rPr>
      </w:pPr>
    </w:p>
    <w:p w:rsidR="00355A30" w:rsidRDefault="00355A30" w:rsidP="0073128D">
      <w:pPr>
        <w:pStyle w:val="a4"/>
        <w:shd w:val="clear" w:color="auto" w:fill="FFFFFF"/>
        <w:spacing w:before="61" w:beforeAutospacing="0" w:after="61" w:afterAutospacing="0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• Рекомендуется принять душ, т.к. после установки электродов в течение 24 часов нельзя будет принимать водные процедуры.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Мужчинам удалить (при необходимости) волосяной покров с передней поверхности грудной клетки.</w:t>
      </w:r>
    </w:p>
    <w:p w:rsidR="00355A30" w:rsidRDefault="00355A30" w:rsidP="0073128D">
      <w:pPr>
        <w:pStyle w:val="a4"/>
        <w:shd w:val="clear" w:color="auto" w:fill="FFFFFF"/>
        <w:spacing w:before="61" w:beforeAutospacing="0" w:after="61" w:afterAutospacing="0"/>
        <w:rPr>
          <w:color w:val="000000"/>
          <w:sz w:val="15"/>
          <w:szCs w:val="15"/>
        </w:rPr>
      </w:pPr>
    </w:p>
    <w:p w:rsidR="00355A30" w:rsidRPr="0073128D" w:rsidRDefault="0073128D" w:rsidP="0073128D">
      <w:pPr>
        <w:pStyle w:val="a4"/>
        <w:shd w:val="clear" w:color="auto" w:fill="FFFFFF"/>
        <w:spacing w:before="61" w:beforeAutospacing="0" w:after="61" w:afterAutospacing="0"/>
        <w:ind w:left="426"/>
        <w:jc w:val="both"/>
        <w:rPr>
          <w:b/>
          <w:bCs/>
          <w:color w:val="C00000"/>
          <w:szCs w:val="28"/>
        </w:rPr>
      </w:pPr>
      <w:r w:rsidRPr="0073128D">
        <w:rPr>
          <w:b/>
          <w:bCs/>
          <w:color w:val="C00000"/>
          <w:szCs w:val="28"/>
        </w:rPr>
        <w:t>ПОДГОТОВКА К ЭЛЕКТРОКАРДИОГРАФИИ (ЭКГ)</w:t>
      </w:r>
    </w:p>
    <w:p w:rsidR="0073128D" w:rsidRDefault="0073128D" w:rsidP="0073128D">
      <w:pPr>
        <w:pStyle w:val="a4"/>
        <w:shd w:val="clear" w:color="auto" w:fill="FFFFFF"/>
        <w:spacing w:before="61" w:beforeAutospacing="0" w:after="61" w:afterAutospacing="0"/>
        <w:ind w:left="426"/>
        <w:rPr>
          <w:color w:val="000000"/>
          <w:sz w:val="15"/>
          <w:szCs w:val="15"/>
        </w:rPr>
      </w:pPr>
    </w:p>
    <w:p w:rsidR="0073128D" w:rsidRDefault="00355A30" w:rsidP="0073128D">
      <w:pPr>
        <w:pStyle w:val="a4"/>
        <w:shd w:val="clear" w:color="auto" w:fill="FFFFFF"/>
        <w:spacing w:before="61" w:beforeAutospacing="0" w:after="61" w:afterAutospacing="0" w:line="242" w:lineRule="atLeast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полного покоя во время регистрации кардиограммы является главным залогом точности получаемых данных. </w:t>
      </w:r>
    </w:p>
    <w:p w:rsidR="00355A30" w:rsidRDefault="00355A30" w:rsidP="0073128D">
      <w:pPr>
        <w:pStyle w:val="a4"/>
        <w:shd w:val="clear" w:color="auto" w:fill="FFFFFF"/>
        <w:spacing w:before="61" w:beforeAutospacing="0" w:after="61" w:afterAutospacing="0" w:line="242" w:lineRule="atLeast"/>
        <w:ind w:firstLine="36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Перед съемкой ЭКГ необходимо принять теплый душ.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10-15-ти минутный отдых перед началом процедуры;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регистрация показаний в положении лежа на спине;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ровное дыхание во время исследования;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• тестирование натощак или спустя два часа после приема легкой пищи.</w:t>
      </w:r>
      <w:r>
        <w:rPr>
          <w:color w:val="000000"/>
          <w:sz w:val="15"/>
          <w:szCs w:val="15"/>
        </w:rPr>
        <w:br/>
      </w:r>
      <w:r>
        <w:rPr>
          <w:color w:val="000000"/>
          <w:sz w:val="28"/>
          <w:szCs w:val="28"/>
        </w:rPr>
        <w:t>В день исследования категорически запрещен прием энергетических напитков, седативных препаратов, кофе, крепкого чая – эти продукты сделают результаты анализа необъективными. За час до проведения ЭКГ курильщикам следует отказаться от сигарет.</w:t>
      </w:r>
    </w:p>
    <w:p w:rsidR="0073128D" w:rsidRDefault="0073128D" w:rsidP="0073128D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5A30" w:rsidRPr="0073128D" w:rsidRDefault="00355A30" w:rsidP="0073128D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15"/>
          <w:szCs w:val="15"/>
        </w:rPr>
      </w:pPr>
      <w:r w:rsidRPr="0073128D">
        <w:rPr>
          <w:b/>
          <w:bCs/>
          <w:color w:val="C00000"/>
          <w:sz w:val="28"/>
          <w:szCs w:val="28"/>
        </w:rPr>
        <w:t xml:space="preserve">В течение двух дней перед УЗИ – </w:t>
      </w:r>
      <w:proofErr w:type="spellStart"/>
      <w:r w:rsidRPr="0073128D">
        <w:rPr>
          <w:b/>
          <w:bCs/>
          <w:color w:val="C00000"/>
          <w:sz w:val="28"/>
          <w:szCs w:val="28"/>
        </w:rPr>
        <w:t>бесшлаковая</w:t>
      </w:r>
      <w:proofErr w:type="spellEnd"/>
      <w:r w:rsidRPr="0073128D">
        <w:rPr>
          <w:b/>
          <w:bCs/>
          <w:color w:val="C00000"/>
          <w:sz w:val="28"/>
          <w:szCs w:val="28"/>
        </w:rPr>
        <w:t xml:space="preserve"> диета:</w:t>
      </w:r>
    </w:p>
    <w:p w:rsidR="00355A30" w:rsidRPr="00766C78" w:rsidRDefault="00355A30" w:rsidP="007312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766C78">
        <w:rPr>
          <w:b/>
          <w:bCs/>
          <w:color w:val="000000"/>
          <w:sz w:val="28"/>
          <w:szCs w:val="28"/>
        </w:rPr>
        <w:t> </w:t>
      </w:r>
    </w:p>
    <w:p w:rsidR="00355A30" w:rsidRPr="00766C78" w:rsidRDefault="00355A30" w:rsidP="007312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766C78">
        <w:rPr>
          <w:b/>
          <w:bCs/>
          <w:color w:val="FF0000"/>
          <w:sz w:val="28"/>
          <w:szCs w:val="28"/>
          <w:u w:val="single"/>
        </w:rPr>
        <w:t>Нельзя:</w:t>
      </w:r>
    </w:p>
    <w:p w:rsidR="00355A30" w:rsidRPr="00766C78" w:rsidRDefault="00355A30" w:rsidP="007312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766C78">
        <w:rPr>
          <w:color w:val="2E2E2E"/>
          <w:sz w:val="28"/>
          <w:szCs w:val="28"/>
        </w:rPr>
        <w:t>бобовые, черный хлеб, молоко, газированные напитки, овощи, фрукты, полуфабрикаты, сладкое;</w:t>
      </w:r>
    </w:p>
    <w:p w:rsidR="00355A30" w:rsidRPr="00766C78" w:rsidRDefault="00355A30" w:rsidP="007312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766C78">
        <w:rPr>
          <w:b/>
          <w:bCs/>
          <w:color w:val="FF0000"/>
          <w:sz w:val="28"/>
          <w:szCs w:val="28"/>
          <w:u w:val="single"/>
        </w:rPr>
        <w:t>Можно:</w:t>
      </w:r>
    </w:p>
    <w:p w:rsidR="00355A30" w:rsidRPr="00766C78" w:rsidRDefault="00355A30" w:rsidP="007312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proofErr w:type="gramStart"/>
      <w:r w:rsidRPr="00766C78">
        <w:rPr>
          <w:color w:val="2E2E2E"/>
          <w:sz w:val="28"/>
          <w:szCs w:val="28"/>
        </w:rPr>
        <w:t>гречка, геркулес, чечевица, рис, чай, кисломолочные продукты (если нет непереносимости), нежирное мясо, рыба, овощные супы;</w:t>
      </w:r>
      <w:proofErr w:type="gramEnd"/>
    </w:p>
    <w:p w:rsidR="00355A30" w:rsidRPr="00766C78" w:rsidRDefault="00355A30" w:rsidP="007312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2" w:lineRule="atLeast"/>
        <w:ind w:left="303"/>
        <w:rPr>
          <w:rFonts w:ascii="Times New Roman" w:hAnsi="Times New Roman" w:cs="Times New Roman"/>
          <w:color w:val="000000"/>
          <w:sz w:val="15"/>
          <w:szCs w:val="15"/>
        </w:rPr>
      </w:pPr>
      <w:r w:rsidRPr="00766C78">
        <w:rPr>
          <w:rFonts w:ascii="Times New Roman" w:hAnsi="Times New Roman" w:cs="Times New Roman"/>
          <w:color w:val="2E2E2E"/>
          <w:sz w:val="28"/>
          <w:szCs w:val="28"/>
        </w:rPr>
        <w:t>В день исследования необходимо воздержаться от курения.</w:t>
      </w:r>
    </w:p>
    <w:p w:rsidR="00355A30" w:rsidRDefault="00355A30"/>
    <w:sectPr w:rsidR="00355A30" w:rsidSect="004C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F0F"/>
    <w:multiLevelType w:val="multilevel"/>
    <w:tmpl w:val="329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83A95"/>
    <w:multiLevelType w:val="multilevel"/>
    <w:tmpl w:val="47B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31FED"/>
    <w:multiLevelType w:val="multilevel"/>
    <w:tmpl w:val="1D6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1BD7"/>
    <w:multiLevelType w:val="multilevel"/>
    <w:tmpl w:val="928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55265"/>
    <w:multiLevelType w:val="multilevel"/>
    <w:tmpl w:val="818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B5C2D"/>
    <w:multiLevelType w:val="multilevel"/>
    <w:tmpl w:val="02DE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058F1"/>
    <w:multiLevelType w:val="multilevel"/>
    <w:tmpl w:val="BEAC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721E2"/>
    <w:multiLevelType w:val="multilevel"/>
    <w:tmpl w:val="380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9644E"/>
    <w:multiLevelType w:val="multilevel"/>
    <w:tmpl w:val="C1AE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E0037"/>
    <w:multiLevelType w:val="multilevel"/>
    <w:tmpl w:val="E840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156DC"/>
    <w:multiLevelType w:val="multilevel"/>
    <w:tmpl w:val="04B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569EC"/>
    <w:multiLevelType w:val="multilevel"/>
    <w:tmpl w:val="A8BE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A36C3"/>
    <w:multiLevelType w:val="multilevel"/>
    <w:tmpl w:val="327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55A30"/>
    <w:rsid w:val="00355A30"/>
    <w:rsid w:val="00473042"/>
    <w:rsid w:val="004C5EC5"/>
    <w:rsid w:val="0073128D"/>
    <w:rsid w:val="008F4BB3"/>
    <w:rsid w:val="00A2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0"/>
  </w:style>
  <w:style w:type="paragraph" w:styleId="1">
    <w:name w:val="heading 1"/>
    <w:basedOn w:val="a"/>
    <w:next w:val="a"/>
    <w:link w:val="10"/>
    <w:uiPriority w:val="9"/>
    <w:qFormat/>
    <w:rsid w:val="0035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5A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5A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5A30"/>
    <w:pPr>
      <w:ind w:left="720"/>
      <w:contextualSpacing/>
    </w:pPr>
  </w:style>
  <w:style w:type="character" w:customStyle="1" w:styleId="apple-converted-space">
    <w:name w:val="apple-converted-space"/>
    <w:basedOn w:val="a0"/>
    <w:rsid w:val="00355A30"/>
  </w:style>
  <w:style w:type="character" w:styleId="a7">
    <w:name w:val="Strong"/>
    <w:basedOn w:val="a0"/>
    <w:uiPriority w:val="22"/>
    <w:qFormat/>
    <w:rsid w:val="00355A30"/>
    <w:rPr>
      <w:b/>
      <w:bCs/>
    </w:rPr>
  </w:style>
  <w:style w:type="character" w:customStyle="1" w:styleId="apple-tab-span">
    <w:name w:val="apple-tab-span"/>
    <w:basedOn w:val="a0"/>
    <w:rsid w:val="00355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2019-05-29T10:55:00Z</dcterms:created>
  <dcterms:modified xsi:type="dcterms:W3CDTF">2019-05-29T11:37:00Z</dcterms:modified>
</cp:coreProperties>
</file>